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E4" w:rsidRDefault="007C0B13" w:rsidP="00BB39E4">
      <w:pPr>
        <w:pStyle w:val="Default"/>
      </w:pPr>
      <w:r>
        <w:rPr>
          <w:noProof/>
          <w:lang w:eastAsia="sr-Latn-RS"/>
        </w:rPr>
        <w:drawing>
          <wp:inline distT="0" distB="0" distL="0" distR="0" wp14:anchorId="51ADA684" wp14:editId="0DD9E41B">
            <wp:extent cx="5760720" cy="856783"/>
            <wp:effectExtent l="0" t="0" r="0" b="635"/>
            <wp:docPr id="29" name="Picture 29" descr="D:\My Documents\Memorandumi\02 - Gradonac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Memorandumi\02 - Gradonacel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E4" w:rsidRDefault="00BB39E4" w:rsidP="00BB39E4">
      <w:pPr>
        <w:pStyle w:val="Default"/>
      </w:pPr>
    </w:p>
    <w:p w:rsidR="00BB39E4" w:rsidRPr="007C0B13" w:rsidRDefault="007C0B13" w:rsidP="00BB39E4">
      <w:pPr>
        <w:pStyle w:val="Default"/>
        <w:rPr>
          <w:rFonts w:ascii="Calibri" w:hAnsi="Calibri" w:cs="Calibri"/>
        </w:rPr>
      </w:pPr>
      <w:r w:rsidRPr="007C0B13">
        <w:rPr>
          <w:rFonts w:ascii="Calibri" w:hAnsi="Calibri" w:cs="Calibri"/>
        </w:rPr>
        <w:t>Broj: 02</w:t>
      </w:r>
      <w:r w:rsidR="00FC50E6">
        <w:rPr>
          <w:rFonts w:ascii="Calibri" w:hAnsi="Calibri" w:cs="Calibri"/>
        </w:rPr>
        <w:t>-400-11-1</w:t>
      </w:r>
      <w:r w:rsidR="00CE1C42" w:rsidRPr="007C0B13">
        <w:rPr>
          <w:rFonts w:ascii="Calibri" w:hAnsi="Calibri" w:cs="Calibri"/>
        </w:rPr>
        <w:t>/19</w:t>
      </w:r>
    </w:p>
    <w:p w:rsidR="00BB39E4" w:rsidRPr="007C0B13" w:rsidRDefault="00CE1C42" w:rsidP="00BB39E4">
      <w:pPr>
        <w:pStyle w:val="Default"/>
        <w:rPr>
          <w:rFonts w:ascii="Calibri" w:hAnsi="Calibri" w:cs="Calibri"/>
        </w:rPr>
      </w:pPr>
      <w:r w:rsidRPr="007C0B13">
        <w:rPr>
          <w:rFonts w:ascii="Calibri" w:hAnsi="Calibri" w:cs="Calibri"/>
        </w:rPr>
        <w:t>Datum:</w:t>
      </w:r>
      <w:r w:rsidR="007C0B13" w:rsidRPr="007C0B13">
        <w:rPr>
          <w:rFonts w:ascii="Calibri" w:hAnsi="Calibri" w:cs="Calibri"/>
        </w:rPr>
        <w:t xml:space="preserve"> </w:t>
      </w:r>
      <w:r w:rsidRPr="007C0B13">
        <w:rPr>
          <w:rFonts w:ascii="Calibri" w:hAnsi="Calibri" w:cs="Calibri"/>
        </w:rPr>
        <w:t>02</w:t>
      </w:r>
      <w:r w:rsidR="006B10D3" w:rsidRPr="007C0B13">
        <w:rPr>
          <w:rFonts w:ascii="Calibri" w:hAnsi="Calibri" w:cs="Calibri"/>
        </w:rPr>
        <w:t>.12</w:t>
      </w:r>
      <w:r w:rsidRPr="007C0B13">
        <w:rPr>
          <w:rFonts w:ascii="Calibri" w:hAnsi="Calibri" w:cs="Calibri"/>
        </w:rPr>
        <w:t>.2019</w:t>
      </w:r>
      <w:r w:rsidR="00BB39E4" w:rsidRPr="007C0B13">
        <w:rPr>
          <w:rFonts w:ascii="Calibri" w:hAnsi="Calibri" w:cs="Calibri"/>
        </w:rPr>
        <w:t>.godine</w:t>
      </w:r>
    </w:p>
    <w:p w:rsidR="007C0B13" w:rsidRPr="007C0B13" w:rsidRDefault="007C0B13" w:rsidP="007C0B1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C0B13">
        <w:rPr>
          <w:rFonts w:ascii="Calibri" w:hAnsi="Calibri" w:cs="Calibri"/>
          <w:b/>
          <w:bCs/>
          <w:color w:val="000000"/>
          <w:sz w:val="24"/>
          <w:szCs w:val="24"/>
        </w:rPr>
        <w:t>JAVNI POZIV</w:t>
      </w: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C0B13">
        <w:rPr>
          <w:rFonts w:ascii="Calibri" w:hAnsi="Calibri" w:cs="Calibri"/>
          <w:b/>
          <w:bCs/>
          <w:color w:val="000000"/>
          <w:sz w:val="24"/>
          <w:szCs w:val="24"/>
        </w:rPr>
        <w:t>GRAĐANIMA PRIJEDORA I BUDŽETSKIM KORISNICIMA</w:t>
      </w: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C0B13">
        <w:rPr>
          <w:rFonts w:ascii="Calibri" w:hAnsi="Calibri" w:cs="Calibri"/>
          <w:color w:val="000000"/>
          <w:sz w:val="24"/>
          <w:szCs w:val="24"/>
        </w:rPr>
        <w:t xml:space="preserve">Gradska uprava Prijedor – Odjeljenje za finansije organizuje javnu raspravu o Nacrtu budžeta Grada Prijedora za 2020. godinu. </w:t>
      </w: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0B13">
        <w:rPr>
          <w:rFonts w:ascii="Calibri" w:hAnsi="Calibri" w:cs="Calibri"/>
          <w:b/>
          <w:color w:val="000000"/>
          <w:sz w:val="24"/>
          <w:szCs w:val="24"/>
        </w:rPr>
        <w:t xml:space="preserve">Rasprava će se održati u četvrtak, 05. decembra 2019. godine u Sali Skupštine grada Prijedora prema slijedećim terminima: </w:t>
      </w: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7C0B13" w:rsidRPr="007C0B13" w:rsidRDefault="007C0B13" w:rsidP="007C0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0B13">
        <w:rPr>
          <w:rFonts w:ascii="Calibri" w:hAnsi="Calibri" w:cs="Calibri"/>
          <w:b/>
          <w:color w:val="000000"/>
          <w:sz w:val="24"/>
          <w:szCs w:val="24"/>
        </w:rPr>
        <w:t xml:space="preserve">10:00 časova javna rasprava sa građanima i predstavnicima NVO </w:t>
      </w:r>
      <w:r w:rsidR="00FC50E6">
        <w:rPr>
          <w:rFonts w:ascii="Calibri" w:hAnsi="Calibri" w:cs="Calibri"/>
          <w:b/>
          <w:color w:val="000000"/>
          <w:sz w:val="24"/>
          <w:szCs w:val="24"/>
        </w:rPr>
        <w:t>grada Prijedora</w:t>
      </w:r>
    </w:p>
    <w:p w:rsidR="007C0B13" w:rsidRPr="007C0B13" w:rsidRDefault="007C0B13" w:rsidP="007C0B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0B13">
        <w:rPr>
          <w:rFonts w:ascii="Calibri" w:hAnsi="Calibri" w:cs="Calibri"/>
          <w:b/>
          <w:color w:val="000000"/>
          <w:sz w:val="24"/>
          <w:szCs w:val="24"/>
        </w:rPr>
        <w:t>12:00 časova javna r</w:t>
      </w:r>
      <w:r w:rsidR="00FC50E6">
        <w:rPr>
          <w:rFonts w:ascii="Calibri" w:hAnsi="Calibri" w:cs="Calibri"/>
          <w:b/>
          <w:color w:val="000000"/>
          <w:sz w:val="24"/>
          <w:szCs w:val="24"/>
        </w:rPr>
        <w:t>asprava sa korisnicima budžeta Grada Prijedora</w:t>
      </w:r>
    </w:p>
    <w:p w:rsidR="007C0B13" w:rsidRPr="007C0B13" w:rsidRDefault="007C0B13" w:rsidP="007C0B1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C0B13">
        <w:rPr>
          <w:rFonts w:ascii="Calibri" w:hAnsi="Calibri" w:cs="Calibri"/>
          <w:color w:val="000000"/>
          <w:sz w:val="24"/>
          <w:szCs w:val="24"/>
        </w:rPr>
        <w:t xml:space="preserve">Pozivaju se građani Prijedora i budžetski korisnici da uzmu učešće u javnoj raspravi i da pitanjima i prijedlozima iskažu svoje mišljenje i sugestije i daju svoj doprinos boljem upravljanju sredstvima budžeta Grada Prijedor za 2020. godinu. </w:t>
      </w: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0B13" w:rsidRPr="007C0B13" w:rsidRDefault="007C0B13" w:rsidP="007C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B39E4" w:rsidRPr="007C0B13" w:rsidRDefault="007C0B13" w:rsidP="007C0B13">
      <w:pPr>
        <w:pStyle w:val="Default"/>
        <w:jc w:val="both"/>
        <w:rPr>
          <w:rFonts w:ascii="Calibri" w:hAnsi="Calibri" w:cs="Calibri"/>
        </w:rPr>
      </w:pPr>
      <w:r w:rsidRPr="007C0B13">
        <w:rPr>
          <w:rFonts w:ascii="Calibri" w:hAnsi="Calibri" w:cs="Calibri"/>
        </w:rPr>
        <w:t xml:space="preserve">Svi zainteresovani građani mogu </w:t>
      </w:r>
      <w:r w:rsidR="00FC50E6">
        <w:rPr>
          <w:rFonts w:ascii="Calibri" w:hAnsi="Calibri" w:cs="Calibri"/>
        </w:rPr>
        <w:t>preuzeti</w:t>
      </w:r>
      <w:r w:rsidRPr="007C0B13">
        <w:rPr>
          <w:rFonts w:ascii="Calibri" w:hAnsi="Calibri" w:cs="Calibri"/>
        </w:rPr>
        <w:t xml:space="preserve"> primjerak Nacrta budžeta Grada Prijedora za 2020. godinu u zgradi Gradske uprave Prijedor - info pult ili na web stranici Grada Prijedora - www.prijedorgrad.org.</w:t>
      </w:r>
    </w:p>
    <w:p w:rsidR="00BB39E4" w:rsidRPr="007C0B13" w:rsidRDefault="00BB39E4" w:rsidP="007C0B13">
      <w:pPr>
        <w:pStyle w:val="Default"/>
        <w:jc w:val="both"/>
        <w:rPr>
          <w:rFonts w:ascii="Calibri" w:hAnsi="Calibri" w:cs="Calibri"/>
        </w:rPr>
      </w:pPr>
    </w:p>
    <w:p w:rsidR="00BB39E4" w:rsidRPr="007C0B13" w:rsidRDefault="00BB39E4" w:rsidP="007C0B13">
      <w:pPr>
        <w:pStyle w:val="Default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9E4" w:rsidRPr="007C0B13" w:rsidTr="00BB39E4">
        <w:tc>
          <w:tcPr>
            <w:tcW w:w="3020" w:type="dxa"/>
          </w:tcPr>
          <w:p w:rsidR="00BB39E4" w:rsidRPr="007C0B13" w:rsidRDefault="00BB39E4" w:rsidP="00BB39E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BB39E4" w:rsidRPr="007C0B13" w:rsidRDefault="00BB39E4" w:rsidP="00BB39E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CB2376" w:rsidRDefault="007C0B13" w:rsidP="00CB2376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7C0B13">
              <w:rPr>
                <w:rFonts w:ascii="Calibri" w:hAnsi="Calibri" w:cs="Calibri"/>
                <w:b/>
              </w:rPr>
              <w:t>GRADONAČELNIK</w:t>
            </w:r>
          </w:p>
          <w:p w:rsidR="00CB2376" w:rsidRPr="007C0B13" w:rsidRDefault="00CB2376" w:rsidP="00CB2376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Milenko Đaković</w:t>
            </w:r>
          </w:p>
        </w:tc>
      </w:tr>
      <w:tr w:rsidR="00BB39E4" w:rsidRPr="007C0B13" w:rsidTr="00BB39E4">
        <w:tc>
          <w:tcPr>
            <w:tcW w:w="3020" w:type="dxa"/>
          </w:tcPr>
          <w:p w:rsidR="00BB39E4" w:rsidRPr="007C0B13" w:rsidRDefault="00BB39E4" w:rsidP="00BB39E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BB39E4" w:rsidRPr="007C0B13" w:rsidRDefault="00BB39E4" w:rsidP="00BB39E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BB39E4" w:rsidRPr="007C0B13" w:rsidRDefault="00BB39E4" w:rsidP="00BB39E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</w:tc>
      </w:tr>
      <w:tr w:rsidR="00CB2376" w:rsidRPr="00CB2376" w:rsidTr="00BB39E4">
        <w:trPr>
          <w:gridAfter w:val="1"/>
          <w:wAfter w:w="3021" w:type="dxa"/>
        </w:trPr>
        <w:tc>
          <w:tcPr>
            <w:tcW w:w="3020" w:type="dxa"/>
          </w:tcPr>
          <w:p w:rsidR="00CB2376" w:rsidRPr="007C0B13" w:rsidRDefault="00CB2376" w:rsidP="00BB39E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CB2376" w:rsidRPr="00CB2376" w:rsidRDefault="00CB2376" w:rsidP="00BB39E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</w:tc>
      </w:tr>
      <w:tr w:rsidR="00CB2376" w:rsidRPr="007C0B13" w:rsidTr="00BB39E4">
        <w:trPr>
          <w:gridAfter w:val="1"/>
          <w:wAfter w:w="3021" w:type="dxa"/>
        </w:trPr>
        <w:tc>
          <w:tcPr>
            <w:tcW w:w="3020" w:type="dxa"/>
          </w:tcPr>
          <w:p w:rsidR="00CB2376" w:rsidRPr="007C0B13" w:rsidRDefault="00CB2376" w:rsidP="00BB39E4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021" w:type="dxa"/>
          </w:tcPr>
          <w:p w:rsidR="00CB2376" w:rsidRPr="007C0B13" w:rsidRDefault="00CB2376" w:rsidP="007C0B1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:rsidR="00BB39E4" w:rsidRPr="007C0B13" w:rsidRDefault="00BB39E4" w:rsidP="00BB39E4">
      <w:pPr>
        <w:pStyle w:val="Default"/>
        <w:jc w:val="both"/>
        <w:rPr>
          <w:rFonts w:ascii="Calibri" w:hAnsi="Calibri" w:cs="Calibri"/>
        </w:rPr>
      </w:pPr>
    </w:p>
    <w:p w:rsidR="00BB39E4" w:rsidRPr="00BB39E4" w:rsidRDefault="00BB39E4" w:rsidP="00BB39E4">
      <w:pPr>
        <w:pStyle w:val="Default"/>
        <w:jc w:val="both"/>
        <w:rPr>
          <w:rFonts w:ascii="Calibri" w:hAnsi="Calibri" w:cs="Calibri"/>
        </w:rPr>
      </w:pPr>
    </w:p>
    <w:sectPr w:rsidR="00BB39E4" w:rsidRPr="00BB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EC4"/>
    <w:multiLevelType w:val="hybridMultilevel"/>
    <w:tmpl w:val="66E60958"/>
    <w:lvl w:ilvl="0" w:tplc="9BF80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C3E17"/>
    <w:multiLevelType w:val="hybridMultilevel"/>
    <w:tmpl w:val="B63EEB56"/>
    <w:lvl w:ilvl="0" w:tplc="1CE0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4"/>
    <w:rsid w:val="00046A2B"/>
    <w:rsid w:val="006B10D3"/>
    <w:rsid w:val="007C0B13"/>
    <w:rsid w:val="00BB39E4"/>
    <w:rsid w:val="00CB2376"/>
    <w:rsid w:val="00CE1C42"/>
    <w:rsid w:val="00E3194A"/>
    <w:rsid w:val="00E47FB2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F33C"/>
  <w15:chartTrackingRefBased/>
  <w15:docId w15:val="{92F2B49D-9072-4D44-AC9D-54DC8DC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Tadić</dc:creator>
  <cp:keywords/>
  <dc:description/>
  <cp:lastModifiedBy>Snežana Tasić</cp:lastModifiedBy>
  <cp:revision>2</cp:revision>
  <cp:lastPrinted>2019-12-02T09:06:00Z</cp:lastPrinted>
  <dcterms:created xsi:type="dcterms:W3CDTF">2019-12-02T11:07:00Z</dcterms:created>
  <dcterms:modified xsi:type="dcterms:W3CDTF">2019-12-02T11:07:00Z</dcterms:modified>
</cp:coreProperties>
</file>